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2EB" w:rsidRPr="0061404B" w:rsidRDefault="00AE4C34" w:rsidP="0061404B">
      <w:pPr>
        <w:jc w:val="center"/>
        <w:rPr>
          <w:rFonts w:ascii="Arial" w:hAnsi="Arial" w:cs="Arial"/>
          <w:b/>
        </w:rPr>
      </w:pPr>
      <w:r>
        <w:rPr>
          <w:rFonts w:ascii="Arial" w:hAnsi="Arial" w:cs="Arial"/>
          <w:b/>
          <w:noProof/>
          <w:lang w:val="en-US"/>
        </w:rPr>
        <w:drawing>
          <wp:anchor distT="0" distB="0" distL="114300" distR="114300" simplePos="0" relativeHeight="251661312" behindDoc="0" locked="0" layoutInCell="1" allowOverlap="1" wp14:anchorId="3807BF37" wp14:editId="1C3F6BC3">
            <wp:simplePos x="0" y="0"/>
            <wp:positionH relativeFrom="margin">
              <wp:posOffset>-438150</wp:posOffset>
            </wp:positionH>
            <wp:positionV relativeFrom="paragraph">
              <wp:posOffset>-590550</wp:posOffset>
            </wp:positionV>
            <wp:extent cx="887951" cy="895350"/>
            <wp:effectExtent l="0" t="0" r="762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de_l'ambassade_de_France_au_Maroc.svg.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887951" cy="89535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noProof/>
          <w:lang w:val="en-US"/>
        </w:rPr>
        <w:drawing>
          <wp:anchor distT="0" distB="0" distL="114300" distR="114300" simplePos="0" relativeHeight="251662336" behindDoc="0" locked="0" layoutInCell="1" allowOverlap="1" wp14:anchorId="2DA86622" wp14:editId="3062E84A">
            <wp:simplePos x="0" y="0"/>
            <wp:positionH relativeFrom="column">
              <wp:posOffset>5124450</wp:posOffset>
            </wp:positionH>
            <wp:positionV relativeFrom="paragraph">
              <wp:posOffset>-409575</wp:posOffset>
            </wp:positionV>
            <wp:extent cx="1238250" cy="409129"/>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f maroc logo .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238250" cy="409129"/>
                    </a:xfrm>
                    <a:prstGeom prst="rect">
                      <a:avLst/>
                    </a:prstGeom>
                  </pic:spPr>
                </pic:pic>
              </a:graphicData>
            </a:graphic>
            <wp14:sizeRelH relativeFrom="margin">
              <wp14:pctWidth>0</wp14:pctWidth>
            </wp14:sizeRelH>
            <wp14:sizeRelV relativeFrom="margin">
              <wp14:pctHeight>0</wp14:pctHeight>
            </wp14:sizeRelV>
          </wp:anchor>
        </w:drawing>
      </w:r>
    </w:p>
    <w:p w:rsidR="00C77CFE" w:rsidRPr="0061404B" w:rsidRDefault="00063178" w:rsidP="0061404B">
      <w:pPr>
        <w:jc w:val="center"/>
        <w:rPr>
          <w:rFonts w:ascii="Arial" w:hAnsi="Arial" w:cs="Arial"/>
          <w:b/>
          <w:color w:val="2E74B5" w:themeColor="accent1" w:themeShade="BF"/>
          <w:sz w:val="24"/>
          <w:szCs w:val="24"/>
        </w:rPr>
      </w:pPr>
      <w:r>
        <w:rPr>
          <w:rFonts w:ascii="Arial" w:hAnsi="Arial" w:cs="Arial"/>
          <w:b/>
          <w:color w:val="2E74B5" w:themeColor="accent1" w:themeShade="BF"/>
          <w:sz w:val="24"/>
          <w:szCs w:val="24"/>
        </w:rPr>
        <w:t>ADMISSIONS</w:t>
      </w:r>
      <w:r w:rsidR="0061404B">
        <w:rPr>
          <w:rFonts w:ascii="Arial" w:hAnsi="Arial" w:cs="Arial"/>
          <w:b/>
          <w:color w:val="2E74B5" w:themeColor="accent1" w:themeShade="BF"/>
          <w:sz w:val="24"/>
          <w:szCs w:val="24"/>
        </w:rPr>
        <w:t> :</w:t>
      </w:r>
      <w:r>
        <w:rPr>
          <w:rFonts w:ascii="Arial" w:hAnsi="Arial" w:cs="Arial"/>
          <w:b/>
          <w:color w:val="2E74B5" w:themeColor="accent1" w:themeShade="BF"/>
          <w:sz w:val="24"/>
          <w:szCs w:val="24"/>
        </w:rPr>
        <w:t xml:space="preserve"> </w:t>
      </w:r>
      <w:r w:rsidR="00C77CFE" w:rsidRPr="000002EB">
        <w:rPr>
          <w:rFonts w:ascii="Arial" w:hAnsi="Arial" w:cs="Arial"/>
          <w:b/>
          <w:color w:val="2E74B5" w:themeColor="accent1" w:themeShade="BF"/>
          <w:sz w:val="24"/>
          <w:szCs w:val="24"/>
        </w:rPr>
        <w:t>RENTREE 2022</w:t>
      </w:r>
      <w:r w:rsidR="00A01B99">
        <w:rPr>
          <w:rFonts w:ascii="Arial" w:hAnsi="Arial" w:cs="Arial"/>
          <w:b/>
          <w:color w:val="2E74B5" w:themeColor="accent1" w:themeShade="BF"/>
          <w:sz w:val="24"/>
          <w:szCs w:val="24"/>
        </w:rPr>
        <w:t xml:space="preserve"> </w:t>
      </w:r>
    </w:p>
    <w:p w:rsidR="00C77CFE" w:rsidRPr="00063178" w:rsidRDefault="00063178" w:rsidP="00063178">
      <w:pPr>
        <w:rPr>
          <w:rFonts w:cstheme="minorHAnsi"/>
          <w:b/>
        </w:rPr>
      </w:pPr>
      <w:r w:rsidRPr="00063178">
        <w:rPr>
          <w:rFonts w:cstheme="minorHAnsi"/>
          <w:b/>
        </w:rPr>
        <w:t>Rejoignez le réseau des établissements scolaires français au Maroc !</w:t>
      </w:r>
      <w:r w:rsidRPr="00063178">
        <w:rPr>
          <w:rFonts w:cstheme="minorHAnsi"/>
          <w:b/>
        </w:rPr>
        <w:br/>
      </w:r>
      <w:r w:rsidR="00C77CFE" w:rsidRPr="00063178">
        <w:rPr>
          <w:rFonts w:cstheme="minorHAnsi"/>
          <w:b/>
        </w:rPr>
        <w:t xml:space="preserve">Cette année, les préinscriptions en vue d’une admission pour l’année scolaire 2022/2023 débutent </w:t>
      </w:r>
      <w:r w:rsidR="00C77CFE" w:rsidRPr="00063178">
        <w:rPr>
          <w:rFonts w:cstheme="minorHAnsi"/>
          <w:b/>
          <w:u w:val="single"/>
        </w:rPr>
        <w:t xml:space="preserve">le 1 décembre </w:t>
      </w:r>
      <w:r w:rsidR="00C77CFE" w:rsidRPr="00063178">
        <w:rPr>
          <w:rFonts w:cstheme="minorHAnsi"/>
          <w:b/>
        </w:rPr>
        <w:t xml:space="preserve">au sein des </w:t>
      </w:r>
      <w:r w:rsidR="00236005" w:rsidRPr="00063178">
        <w:rPr>
          <w:rFonts w:cstheme="minorHAnsi"/>
          <w:b/>
        </w:rPr>
        <w:t>établissements du réseau français scolaire au Maroc</w:t>
      </w:r>
      <w:r w:rsidR="00C77CFE" w:rsidRPr="00063178">
        <w:rPr>
          <w:rFonts w:cstheme="minorHAnsi"/>
          <w:b/>
        </w:rPr>
        <w:t xml:space="preserve">. </w:t>
      </w:r>
    </w:p>
    <w:p w:rsidR="00063178" w:rsidRPr="00063178" w:rsidRDefault="00063178" w:rsidP="00747EF1">
      <w:pPr>
        <w:jc w:val="both"/>
        <w:rPr>
          <w:rFonts w:cstheme="minorHAnsi"/>
          <w:b/>
        </w:rPr>
      </w:pPr>
      <w:r w:rsidRPr="00063178">
        <w:rPr>
          <w:rFonts w:cstheme="minorHAnsi"/>
          <w:b/>
          <w:noProof/>
          <w:lang w:val="en-US"/>
        </w:rPr>
        <w:drawing>
          <wp:anchor distT="0" distB="0" distL="114300" distR="114300" simplePos="0" relativeHeight="251659264" behindDoc="0" locked="0" layoutInCell="1" allowOverlap="1" wp14:anchorId="1BFE6A32" wp14:editId="0A3CD3B6">
            <wp:simplePos x="0" y="0"/>
            <wp:positionH relativeFrom="margin">
              <wp:align>left</wp:align>
            </wp:positionH>
            <wp:positionV relativeFrom="paragraph">
              <wp:posOffset>121920</wp:posOffset>
            </wp:positionV>
            <wp:extent cx="6112510" cy="461322"/>
            <wp:effectExtent l="0" t="0" r="254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DMISSIONS TOUS NIVEAUX.png"/>
                    <pic:cNvPicPr/>
                  </pic:nvPicPr>
                  <pic:blipFill>
                    <a:blip r:embed="rId7">
                      <a:extLst>
                        <a:ext uri="{28A0092B-C50C-407E-A947-70E740481C1C}">
                          <a14:useLocalDpi xmlns:a14="http://schemas.microsoft.com/office/drawing/2010/main" val="0"/>
                        </a:ext>
                      </a:extLst>
                    </a:blip>
                    <a:stretch>
                      <a:fillRect/>
                    </a:stretch>
                  </pic:blipFill>
                  <pic:spPr>
                    <a:xfrm>
                      <a:off x="0" y="0"/>
                      <a:ext cx="6112510" cy="461322"/>
                    </a:xfrm>
                    <a:prstGeom prst="rect">
                      <a:avLst/>
                    </a:prstGeom>
                  </pic:spPr>
                </pic:pic>
              </a:graphicData>
            </a:graphic>
            <wp14:sizeRelH relativeFrom="margin">
              <wp14:pctWidth>0</wp14:pctWidth>
            </wp14:sizeRelH>
            <wp14:sizeRelV relativeFrom="margin">
              <wp14:pctHeight>0</wp14:pctHeight>
            </wp14:sizeRelV>
          </wp:anchor>
        </w:drawing>
      </w:r>
    </w:p>
    <w:p w:rsidR="00063178" w:rsidRPr="00063178" w:rsidRDefault="00063178" w:rsidP="00747EF1">
      <w:pPr>
        <w:jc w:val="both"/>
        <w:rPr>
          <w:rFonts w:cstheme="minorHAnsi"/>
          <w:b/>
        </w:rPr>
      </w:pPr>
    </w:p>
    <w:p w:rsidR="00063178" w:rsidRPr="00063178" w:rsidRDefault="00063178" w:rsidP="00747EF1">
      <w:pPr>
        <w:jc w:val="both"/>
        <w:rPr>
          <w:rFonts w:cstheme="minorHAnsi"/>
          <w:b/>
        </w:rPr>
      </w:pPr>
    </w:p>
    <w:p w:rsidR="00063178" w:rsidRPr="00063178" w:rsidRDefault="00063178" w:rsidP="00747EF1">
      <w:pPr>
        <w:jc w:val="both"/>
        <w:rPr>
          <w:rFonts w:cstheme="minorHAnsi"/>
        </w:rPr>
      </w:pPr>
      <w:r w:rsidRPr="00063178">
        <w:rPr>
          <w:rFonts w:cstheme="minorHAnsi"/>
        </w:rPr>
        <w:t xml:space="preserve">Chers parents, vous êtes désireux d’inscrire votre enfant </w:t>
      </w:r>
      <w:r w:rsidRPr="00063178">
        <w:rPr>
          <w:rFonts w:cstheme="minorHAnsi"/>
          <w:u w:val="single"/>
        </w:rPr>
        <w:t>pour la première fois</w:t>
      </w:r>
      <w:r w:rsidRPr="00063178">
        <w:rPr>
          <w:rFonts w:cstheme="minorHAnsi"/>
        </w:rPr>
        <w:t xml:space="preserve"> au sein d’un établissement du réseau scolaire français au Maroc, n’attendez plus, la campagne des admissions pour </w:t>
      </w:r>
      <w:r w:rsidRPr="00063178">
        <w:rPr>
          <w:rFonts w:cstheme="minorHAnsi"/>
          <w:b/>
          <w:bCs/>
        </w:rPr>
        <w:t>la rentrée 2022-2023</w:t>
      </w:r>
      <w:r w:rsidRPr="00063178">
        <w:rPr>
          <w:rFonts w:cstheme="minorHAnsi"/>
        </w:rPr>
        <w:t xml:space="preserve"> est ouverte à partir du </w:t>
      </w:r>
      <w:r w:rsidRPr="00063178">
        <w:rPr>
          <w:rFonts w:cstheme="minorHAnsi"/>
          <w:b/>
          <w:bCs/>
          <w:u w:val="single"/>
        </w:rPr>
        <w:t>mercredi 1 décembre 2021</w:t>
      </w:r>
      <w:r w:rsidRPr="00063178">
        <w:rPr>
          <w:rFonts w:cstheme="minorHAnsi"/>
        </w:rPr>
        <w:t xml:space="preserve">. </w:t>
      </w:r>
    </w:p>
    <w:p w:rsidR="00C77CFE" w:rsidRPr="00063178" w:rsidRDefault="00C77CFE" w:rsidP="00747EF1">
      <w:pPr>
        <w:jc w:val="both"/>
        <w:rPr>
          <w:rFonts w:cstheme="minorHAnsi"/>
        </w:rPr>
      </w:pPr>
      <w:r w:rsidRPr="00063178">
        <w:rPr>
          <w:rFonts w:cstheme="minorHAnsi"/>
        </w:rPr>
        <w:t xml:space="preserve">La procédure est dématérialisée sur le site </w:t>
      </w:r>
      <w:hyperlink r:id="rId8" w:history="1">
        <w:r w:rsidR="0087149F" w:rsidRPr="00063178">
          <w:rPr>
            <w:rStyle w:val="Lienhypertexte"/>
            <w:rFonts w:cstheme="minorHAnsi"/>
          </w:rPr>
          <w:t>www.efmaroc.org</w:t>
        </w:r>
      </w:hyperlink>
      <w:r w:rsidR="00063178" w:rsidRPr="00063178">
        <w:rPr>
          <w:rFonts w:cstheme="minorHAnsi"/>
        </w:rPr>
        <w:t xml:space="preserve">. Notamment </w:t>
      </w:r>
      <w:r w:rsidRPr="00063178">
        <w:rPr>
          <w:rFonts w:cstheme="minorHAnsi"/>
        </w:rPr>
        <w:t xml:space="preserve">dans les établissements </w:t>
      </w:r>
      <w:r w:rsidR="00063178" w:rsidRPr="00063178">
        <w:rPr>
          <w:rFonts w:cstheme="minorHAnsi"/>
        </w:rPr>
        <w:t xml:space="preserve">du Pôle Casablanca-Mohammedia </w:t>
      </w:r>
      <w:r w:rsidRPr="00063178">
        <w:rPr>
          <w:rFonts w:cstheme="minorHAnsi"/>
        </w:rPr>
        <w:t>relevant de la procédure d’admission pilotée par le SCAC</w:t>
      </w:r>
      <w:r w:rsidR="00063178" w:rsidRPr="00063178">
        <w:rPr>
          <w:rFonts w:cstheme="minorHAnsi"/>
        </w:rPr>
        <w:t xml:space="preserve"> </w:t>
      </w:r>
      <w:r w:rsidRPr="00063178">
        <w:rPr>
          <w:rFonts w:cstheme="minorHAnsi"/>
        </w:rPr>
        <w:t xml:space="preserve">: lycée Lyautey, Ernest Renan, Georges Bizet, Théophile Gautier, Molière, Claude Bernard, Anatole France et Claude Monet. </w:t>
      </w:r>
    </w:p>
    <w:p w:rsidR="00B97790" w:rsidRPr="00063178" w:rsidRDefault="00B97790" w:rsidP="00747EF1">
      <w:pPr>
        <w:jc w:val="both"/>
        <w:rPr>
          <w:rFonts w:cstheme="minorHAnsi"/>
          <w:color w:val="FF0000"/>
        </w:rPr>
      </w:pPr>
      <w:r w:rsidRPr="00063178">
        <w:rPr>
          <w:rFonts w:cstheme="minorHAnsi"/>
          <w:color w:val="FF0000"/>
          <w:shd w:val="clear" w:color="auto" w:fill="FFFFFF"/>
        </w:rPr>
        <w:t>Attention ! Si votre enfant est </w:t>
      </w:r>
      <w:r w:rsidRPr="00063178">
        <w:rPr>
          <w:rStyle w:val="lev"/>
          <w:rFonts w:cstheme="minorHAnsi"/>
          <w:color w:val="FF0000"/>
          <w:shd w:val="clear" w:color="auto" w:fill="FFFFFF"/>
        </w:rPr>
        <w:t>déjà scolarisé dans un établissement homologué</w:t>
      </w:r>
      <w:r w:rsidRPr="00063178">
        <w:rPr>
          <w:rFonts w:cstheme="minorHAnsi"/>
          <w:color w:val="FF0000"/>
          <w:shd w:val="clear" w:color="auto" w:fill="FFFFFF"/>
        </w:rPr>
        <w:t> au Maroc (enseignement français), </w:t>
      </w:r>
      <w:r w:rsidRPr="00063178">
        <w:rPr>
          <w:rStyle w:val="lev"/>
          <w:rFonts w:cstheme="minorHAnsi"/>
          <w:color w:val="FF0000"/>
          <w:shd w:val="clear" w:color="auto" w:fill="FFFFFF"/>
        </w:rPr>
        <w:t>il ne relève pas de cette procédure</w:t>
      </w:r>
      <w:r w:rsidRPr="00063178">
        <w:rPr>
          <w:rFonts w:cstheme="minorHAnsi"/>
          <w:color w:val="FF0000"/>
          <w:shd w:val="clear" w:color="auto" w:fill="FFFFFF"/>
        </w:rPr>
        <w:t> </w:t>
      </w:r>
      <w:r w:rsidRPr="00063178">
        <w:rPr>
          <w:rFonts w:cstheme="minorHAnsi"/>
          <w:b/>
          <w:color w:val="FF0000"/>
          <w:shd w:val="clear" w:color="auto" w:fill="FFFFFF"/>
        </w:rPr>
        <w:t>si vous souhaitez un changement d’établissement</w:t>
      </w:r>
      <w:r w:rsidRPr="00063178">
        <w:rPr>
          <w:rFonts w:cstheme="minorHAnsi"/>
          <w:color w:val="FF0000"/>
          <w:shd w:val="clear" w:color="auto" w:fill="FFFFFF"/>
        </w:rPr>
        <w:t>.</w:t>
      </w:r>
    </w:p>
    <w:p w:rsidR="00747EF1" w:rsidRPr="00400508" w:rsidRDefault="00C77CFE" w:rsidP="00747EF1">
      <w:pPr>
        <w:jc w:val="both"/>
        <w:rPr>
          <w:rFonts w:cstheme="minorHAnsi"/>
          <w:color w:val="000000"/>
          <w:shd w:val="clear" w:color="auto" w:fill="FFFFFF"/>
        </w:rPr>
      </w:pPr>
      <w:r w:rsidRPr="00063178">
        <w:rPr>
          <w:rFonts w:cstheme="minorHAnsi"/>
        </w:rPr>
        <w:t>Les pré-inscriptions se font en ligne quel que soit les modalités d’admission de l’élève (prioritaire ou sur parcours scolaire).</w:t>
      </w:r>
      <w:r w:rsidR="00A328D4" w:rsidRPr="00063178">
        <w:rPr>
          <w:rFonts w:cstheme="minorHAnsi"/>
        </w:rPr>
        <w:t xml:space="preserve"> </w:t>
      </w:r>
      <w:r w:rsidR="00A328D4" w:rsidRPr="00063178">
        <w:rPr>
          <w:rFonts w:cstheme="minorHAnsi"/>
          <w:b/>
          <w:u w:val="single"/>
        </w:rPr>
        <w:t>Elle est obligatoire.</w:t>
      </w:r>
      <w:r w:rsidR="00A328D4" w:rsidRPr="00063178">
        <w:rPr>
          <w:rFonts w:cstheme="minorHAnsi"/>
        </w:rPr>
        <w:t xml:space="preserve"> </w:t>
      </w:r>
      <w:r w:rsidRPr="00063178">
        <w:rPr>
          <w:rFonts w:cstheme="minorHAnsi"/>
        </w:rPr>
        <w:t xml:space="preserve"> </w:t>
      </w:r>
      <w:r w:rsidRPr="00063178">
        <w:rPr>
          <w:rFonts w:cstheme="minorHAnsi"/>
          <w:color w:val="000000"/>
          <w:shd w:val="clear" w:color="auto" w:fill="FFFFFF"/>
        </w:rPr>
        <w:t>Il est demandé aux familles de transmettre leur dossier d’admission en </w:t>
      </w:r>
      <w:r w:rsidRPr="00063178">
        <w:rPr>
          <w:rStyle w:val="tableinfostitre"/>
          <w:rFonts w:cstheme="minorHAnsi"/>
          <w:b/>
          <w:bCs/>
          <w:color w:val="2E74B5" w:themeColor="accent1" w:themeShade="BF"/>
          <w:shd w:val="clear" w:color="auto" w:fill="FFFFFF"/>
        </w:rPr>
        <w:t>format numérique</w:t>
      </w:r>
      <w:r w:rsidRPr="00063178">
        <w:rPr>
          <w:rFonts w:cstheme="minorHAnsi"/>
          <w:color w:val="2E74B5" w:themeColor="accent1" w:themeShade="BF"/>
          <w:shd w:val="clear" w:color="auto" w:fill="FFFFFF"/>
        </w:rPr>
        <w:t> </w:t>
      </w:r>
      <w:r w:rsidRPr="00063178">
        <w:rPr>
          <w:rFonts w:cstheme="minorHAnsi"/>
          <w:color w:val="000000"/>
          <w:shd w:val="clear" w:color="auto" w:fill="FFFFFF"/>
        </w:rPr>
        <w:t xml:space="preserve">selon les modalités indiquées par retour de mail à l’issue de la clôture du dossier de pré-inscription en ligne </w:t>
      </w:r>
      <w:r w:rsidR="00E0224D" w:rsidRPr="00063178">
        <w:rPr>
          <w:rFonts w:cstheme="minorHAnsi"/>
          <w:color w:val="000000"/>
          <w:shd w:val="clear" w:color="auto" w:fill="FFFFFF"/>
        </w:rPr>
        <w:t xml:space="preserve">et </w:t>
      </w:r>
      <w:r w:rsidRPr="00063178">
        <w:rPr>
          <w:rFonts w:cstheme="minorHAnsi"/>
          <w:color w:val="000000"/>
          <w:shd w:val="clear" w:color="auto" w:fill="FFFFFF"/>
        </w:rPr>
        <w:t xml:space="preserve">selon le calendrier suivant : </w:t>
      </w:r>
    </w:p>
    <w:tbl>
      <w:tblPr>
        <w:tblStyle w:val="Grilledutableau"/>
        <w:tblW w:w="0" w:type="auto"/>
        <w:tblInd w:w="1435" w:type="dxa"/>
        <w:tblLook w:val="04A0" w:firstRow="1" w:lastRow="0" w:firstColumn="1" w:lastColumn="0" w:noHBand="0" w:noVBand="1"/>
      </w:tblPr>
      <w:tblGrid>
        <w:gridCol w:w="7544"/>
      </w:tblGrid>
      <w:tr w:rsidR="00A328D4" w:rsidRPr="00F17D25" w:rsidTr="0061404B">
        <w:trPr>
          <w:trHeight w:val="765"/>
        </w:trPr>
        <w:tc>
          <w:tcPr>
            <w:tcW w:w="7544" w:type="dxa"/>
            <w:shd w:val="clear" w:color="auto" w:fill="9CC2E5" w:themeFill="accent1" w:themeFillTint="99"/>
          </w:tcPr>
          <w:p w:rsidR="00A328D4" w:rsidRPr="0061404B" w:rsidRDefault="00A328D4" w:rsidP="00A328D4">
            <w:pPr>
              <w:rPr>
                <w:rFonts w:cstheme="minorHAnsi"/>
                <w:color w:val="000000"/>
                <w:shd w:val="clear" w:color="auto" w:fill="FFFFFF"/>
              </w:rPr>
            </w:pPr>
          </w:p>
          <w:p w:rsidR="00A328D4" w:rsidRPr="0061404B" w:rsidRDefault="00A328D4" w:rsidP="00A328D4">
            <w:pPr>
              <w:jc w:val="center"/>
              <w:rPr>
                <w:rFonts w:cstheme="minorHAnsi"/>
                <w:b/>
                <w:color w:val="222222"/>
                <w:sz w:val="24"/>
                <w:szCs w:val="24"/>
              </w:rPr>
            </w:pPr>
            <w:r w:rsidRPr="0061404B">
              <w:rPr>
                <w:rStyle w:val="il"/>
                <w:rFonts w:cstheme="minorHAnsi"/>
                <w:b/>
                <w:color w:val="222222"/>
                <w:sz w:val="24"/>
                <w:szCs w:val="24"/>
              </w:rPr>
              <w:t>Admission</w:t>
            </w:r>
            <w:r w:rsidRPr="0061404B">
              <w:rPr>
                <w:rFonts w:cstheme="minorHAnsi"/>
                <w:b/>
                <w:color w:val="222222"/>
                <w:sz w:val="24"/>
                <w:szCs w:val="24"/>
              </w:rPr>
              <w:t> des élèves sur parcours scolaires </w:t>
            </w:r>
          </w:p>
          <w:p w:rsidR="00A328D4" w:rsidRPr="0061404B" w:rsidRDefault="00A328D4" w:rsidP="00A328D4">
            <w:pPr>
              <w:rPr>
                <w:rFonts w:cstheme="minorHAnsi"/>
                <w:color w:val="000000"/>
                <w:shd w:val="clear" w:color="auto" w:fill="FFFFFF"/>
              </w:rPr>
            </w:pPr>
          </w:p>
        </w:tc>
      </w:tr>
      <w:tr w:rsidR="00A328D4" w:rsidRPr="00F17D25" w:rsidTr="0061404B">
        <w:trPr>
          <w:trHeight w:val="2137"/>
        </w:trPr>
        <w:tc>
          <w:tcPr>
            <w:tcW w:w="7544" w:type="dxa"/>
          </w:tcPr>
          <w:p w:rsidR="00A328D4" w:rsidRPr="0061404B" w:rsidRDefault="00A328D4" w:rsidP="00A328D4">
            <w:pPr>
              <w:jc w:val="center"/>
              <w:rPr>
                <w:rFonts w:cstheme="minorHAnsi"/>
                <w:color w:val="1F497D"/>
              </w:rPr>
            </w:pPr>
          </w:p>
          <w:p w:rsidR="00A328D4" w:rsidRPr="0061404B" w:rsidRDefault="00A328D4" w:rsidP="00A328D4">
            <w:pPr>
              <w:jc w:val="center"/>
              <w:rPr>
                <w:rFonts w:cstheme="minorHAnsi"/>
                <w:b/>
                <w:color w:val="000000" w:themeColor="text1"/>
              </w:rPr>
            </w:pPr>
            <w:r w:rsidRPr="0061404B">
              <w:rPr>
                <w:rFonts w:cstheme="minorHAnsi"/>
                <w:color w:val="000000" w:themeColor="text1"/>
              </w:rPr>
              <w:t xml:space="preserve">Pour les élèves de MS-GS et CP </w:t>
            </w:r>
            <w:r w:rsidRPr="0061404B">
              <w:rPr>
                <w:rFonts w:cstheme="minorHAnsi"/>
                <w:color w:val="000000" w:themeColor="text1"/>
              </w:rPr>
              <w:br/>
              <w:t xml:space="preserve"> </w:t>
            </w:r>
            <w:r w:rsidRPr="0061404B">
              <w:rPr>
                <w:rFonts w:cstheme="minorHAnsi"/>
                <w:b/>
                <w:color w:val="000000" w:themeColor="text1"/>
              </w:rPr>
              <w:t>du 1er décembre 2021 au 1er février 2022</w:t>
            </w:r>
          </w:p>
          <w:p w:rsidR="00A328D4" w:rsidRPr="0061404B" w:rsidRDefault="00A328D4" w:rsidP="00A328D4">
            <w:pPr>
              <w:jc w:val="center"/>
              <w:rPr>
                <w:rFonts w:cstheme="minorHAnsi"/>
                <w:b/>
                <w:color w:val="000000" w:themeColor="text1"/>
              </w:rPr>
            </w:pPr>
          </w:p>
          <w:p w:rsidR="00A328D4" w:rsidRPr="0061404B" w:rsidRDefault="00A328D4" w:rsidP="00A328D4">
            <w:pPr>
              <w:jc w:val="center"/>
              <w:rPr>
                <w:rFonts w:cstheme="minorHAnsi"/>
                <w:color w:val="000000" w:themeColor="text1"/>
              </w:rPr>
            </w:pPr>
            <w:r w:rsidRPr="0061404B">
              <w:rPr>
                <w:rFonts w:cstheme="minorHAnsi"/>
                <w:color w:val="000000" w:themeColor="text1"/>
              </w:rPr>
              <w:t>Pour les élèves du CE1 à la 2</w:t>
            </w:r>
            <w:r w:rsidRPr="0061404B">
              <w:rPr>
                <w:rFonts w:cstheme="minorHAnsi"/>
                <w:color w:val="000000" w:themeColor="text1"/>
                <w:vertAlign w:val="superscript"/>
              </w:rPr>
              <w:t>nde</w:t>
            </w:r>
            <w:r w:rsidRPr="0061404B">
              <w:rPr>
                <w:rFonts w:cstheme="minorHAnsi"/>
                <w:color w:val="000000" w:themeColor="text1"/>
              </w:rPr>
              <w:t> (examen des bulletins scolaires) </w:t>
            </w:r>
            <w:r w:rsidRPr="0061404B">
              <w:rPr>
                <w:rFonts w:cstheme="minorHAnsi"/>
                <w:color w:val="000000" w:themeColor="text1"/>
              </w:rPr>
              <w:br/>
            </w:r>
            <w:r w:rsidRPr="0061404B">
              <w:rPr>
                <w:rFonts w:cstheme="minorHAnsi"/>
                <w:b/>
                <w:color w:val="000000" w:themeColor="text1"/>
              </w:rPr>
              <w:t>du 5 janvier au 11 février 2022</w:t>
            </w:r>
          </w:p>
          <w:p w:rsidR="00A328D4" w:rsidRPr="0061404B" w:rsidRDefault="00A328D4" w:rsidP="00A328D4">
            <w:pPr>
              <w:rPr>
                <w:rFonts w:cstheme="minorHAnsi"/>
                <w:color w:val="000000"/>
                <w:shd w:val="clear" w:color="auto" w:fill="FFFFFF"/>
              </w:rPr>
            </w:pPr>
          </w:p>
        </w:tc>
      </w:tr>
      <w:tr w:rsidR="00A328D4" w:rsidRPr="00F17D25" w:rsidTr="0061404B">
        <w:trPr>
          <w:trHeight w:val="742"/>
        </w:trPr>
        <w:tc>
          <w:tcPr>
            <w:tcW w:w="7544" w:type="dxa"/>
            <w:shd w:val="clear" w:color="auto" w:fill="9CC2E5" w:themeFill="accent1" w:themeFillTint="99"/>
          </w:tcPr>
          <w:p w:rsidR="00063178" w:rsidRPr="0061404B" w:rsidRDefault="00A328D4" w:rsidP="00063178">
            <w:pPr>
              <w:jc w:val="center"/>
              <w:rPr>
                <w:rFonts w:cstheme="minorHAnsi"/>
                <w:b/>
                <w:color w:val="222222"/>
                <w:sz w:val="24"/>
                <w:szCs w:val="24"/>
              </w:rPr>
            </w:pPr>
            <w:r w:rsidRPr="0061404B">
              <w:rPr>
                <w:rStyle w:val="il"/>
                <w:rFonts w:cstheme="minorHAnsi"/>
                <w:color w:val="222222"/>
              </w:rPr>
              <w:br/>
            </w:r>
            <w:r w:rsidRPr="0061404B">
              <w:rPr>
                <w:rStyle w:val="il"/>
                <w:rFonts w:cstheme="minorHAnsi"/>
                <w:b/>
                <w:color w:val="222222"/>
                <w:sz w:val="24"/>
                <w:szCs w:val="24"/>
              </w:rPr>
              <w:t>Admission</w:t>
            </w:r>
            <w:r w:rsidRPr="0061404B">
              <w:rPr>
                <w:rFonts w:cstheme="minorHAnsi"/>
                <w:b/>
                <w:color w:val="222222"/>
                <w:sz w:val="24"/>
                <w:szCs w:val="24"/>
              </w:rPr>
              <w:t> des élèves prioritaires </w:t>
            </w:r>
            <w:r w:rsidR="00063178" w:rsidRPr="0061404B">
              <w:rPr>
                <w:rFonts w:cstheme="minorHAnsi"/>
                <w:b/>
                <w:color w:val="222222"/>
                <w:sz w:val="24"/>
                <w:szCs w:val="24"/>
              </w:rPr>
              <w:t>(tous niveaux)</w:t>
            </w:r>
          </w:p>
          <w:p w:rsidR="00063178" w:rsidRPr="0061404B" w:rsidRDefault="00063178" w:rsidP="00063178">
            <w:pPr>
              <w:jc w:val="center"/>
              <w:rPr>
                <w:rFonts w:cstheme="minorHAnsi"/>
                <w:b/>
                <w:color w:val="222222"/>
                <w:sz w:val="24"/>
                <w:szCs w:val="24"/>
              </w:rPr>
            </w:pPr>
            <w:r w:rsidRPr="0061404B">
              <w:rPr>
                <w:rFonts w:cstheme="minorHAnsi"/>
                <w:b/>
                <w:color w:val="222222"/>
                <w:sz w:val="24"/>
                <w:szCs w:val="24"/>
              </w:rPr>
              <w:t>et admissions en PS</w:t>
            </w:r>
          </w:p>
          <w:p w:rsidR="00A328D4" w:rsidRPr="0061404B" w:rsidRDefault="00A328D4" w:rsidP="00A328D4">
            <w:pPr>
              <w:jc w:val="center"/>
              <w:rPr>
                <w:rFonts w:cstheme="minorHAnsi"/>
                <w:color w:val="000000"/>
                <w:shd w:val="clear" w:color="auto" w:fill="FFFFFF"/>
              </w:rPr>
            </w:pPr>
          </w:p>
        </w:tc>
      </w:tr>
      <w:tr w:rsidR="00A328D4" w:rsidRPr="00F17D25" w:rsidTr="0061404B">
        <w:trPr>
          <w:trHeight w:val="591"/>
        </w:trPr>
        <w:tc>
          <w:tcPr>
            <w:tcW w:w="7544" w:type="dxa"/>
          </w:tcPr>
          <w:p w:rsidR="00A328D4" w:rsidRPr="0061404B" w:rsidRDefault="00A328D4" w:rsidP="00A328D4">
            <w:pPr>
              <w:jc w:val="center"/>
              <w:rPr>
                <w:rFonts w:cstheme="minorHAnsi"/>
                <w:b/>
                <w:bCs/>
                <w:color w:val="222222"/>
              </w:rPr>
            </w:pPr>
            <w:r w:rsidRPr="0061404B">
              <w:rPr>
                <w:rFonts w:cstheme="minorHAnsi"/>
                <w:b/>
                <w:bCs/>
                <w:color w:val="222222"/>
              </w:rPr>
              <w:br/>
              <w:t>du 1</w:t>
            </w:r>
            <w:r w:rsidRPr="0061404B">
              <w:rPr>
                <w:rFonts w:cstheme="minorHAnsi"/>
                <w:b/>
                <w:bCs/>
                <w:color w:val="222222"/>
                <w:vertAlign w:val="superscript"/>
              </w:rPr>
              <w:t>er</w:t>
            </w:r>
            <w:r w:rsidRPr="0061404B">
              <w:rPr>
                <w:rFonts w:cstheme="minorHAnsi"/>
                <w:b/>
                <w:bCs/>
                <w:color w:val="222222"/>
              </w:rPr>
              <w:t> décembre 2021 au 8 mars 2022</w:t>
            </w:r>
          </w:p>
          <w:p w:rsidR="00A328D4" w:rsidRPr="0061404B" w:rsidRDefault="00A328D4" w:rsidP="00A328D4">
            <w:pPr>
              <w:rPr>
                <w:rFonts w:cstheme="minorHAnsi"/>
                <w:color w:val="000000"/>
                <w:shd w:val="clear" w:color="auto" w:fill="FFFFFF"/>
              </w:rPr>
            </w:pPr>
          </w:p>
        </w:tc>
      </w:tr>
    </w:tbl>
    <w:p w:rsidR="00063178" w:rsidRDefault="00063178" w:rsidP="00063178">
      <w:pPr>
        <w:jc w:val="both"/>
        <w:rPr>
          <w:rStyle w:val="lev"/>
          <w:rFonts w:ascii="Arial" w:hAnsi="Arial" w:cs="Arial"/>
          <w:color w:val="555555"/>
          <w:bdr w:val="none" w:sz="0" w:space="0" w:color="auto" w:frame="1"/>
        </w:rPr>
      </w:pPr>
    </w:p>
    <w:p w:rsidR="00063178" w:rsidRDefault="00063178" w:rsidP="00063178">
      <w:pPr>
        <w:jc w:val="both"/>
      </w:pPr>
    </w:p>
    <w:p w:rsidR="00063178" w:rsidRPr="00063178" w:rsidRDefault="00063178" w:rsidP="00063178">
      <w:pPr>
        <w:jc w:val="center"/>
        <w:rPr>
          <w:rFonts w:ascii="Arial" w:hAnsi="Arial" w:cs="Arial"/>
          <w:b/>
          <w:color w:val="FF0000"/>
        </w:rPr>
      </w:pPr>
      <w:r w:rsidRPr="00063178">
        <w:rPr>
          <w:rFonts w:ascii="Arial" w:hAnsi="Arial" w:cs="Arial"/>
          <w:b/>
          <w:color w:val="FF0000"/>
        </w:rPr>
        <w:t>Pourquoi choisir l’enseignement français à l’étranger ?</w:t>
      </w:r>
    </w:p>
    <w:p w:rsidR="00063178" w:rsidRDefault="00063178" w:rsidP="00063178">
      <w:pPr>
        <w:jc w:val="both"/>
      </w:pPr>
      <w:r>
        <w:t>Les établissements français à l’étranger sont reconnus internationalement pour la qualité de leur pédagogie et sont engagés en faveur de la réussite de tous les élèves. Ils proposent une palette de solutions pour s’adapter au mieux à toutes les situations et individualiser les parcours des élèves en situation de handicap. Intégrer notre</w:t>
      </w:r>
      <w:r>
        <w:rPr>
          <w:color w:val="FF0000"/>
        </w:rPr>
        <w:t xml:space="preserve"> </w:t>
      </w:r>
      <w:r w:rsidRPr="003178F2">
        <w:t>réseau</w:t>
      </w:r>
      <w:r>
        <w:t>, c’est faire parti</w:t>
      </w:r>
      <w:r w:rsidRPr="003178F2">
        <w:t>e</w:t>
      </w:r>
      <w:r>
        <w:t xml:space="preserve"> intégrante d’un réseau international </w:t>
      </w:r>
      <w:r w:rsidRPr="00063178">
        <w:rPr>
          <w:color w:val="000000" w:themeColor="text1"/>
        </w:rPr>
        <w:t xml:space="preserve">plurilingue unique </w:t>
      </w:r>
      <w:r>
        <w:t xml:space="preserve">(avec 522 établissements dans le monde), c’est participer à des projets pédagogiques internationaux et c’est tisser des liens pour la vie. </w:t>
      </w:r>
    </w:p>
    <w:p w:rsidR="00063178" w:rsidRDefault="00063178" w:rsidP="00063178">
      <w:pPr>
        <w:jc w:val="both"/>
      </w:pPr>
      <w:r>
        <w:t xml:space="preserve">En plus </w:t>
      </w:r>
      <w:r w:rsidRPr="003178F2">
        <w:t xml:space="preserve">des exigences académiques poussées </w:t>
      </w:r>
      <w:r>
        <w:t xml:space="preserve">et de la liberté de choix dans leurs apprentissages : philosophie, cinéma, sciences-politiques, cinéma, langues, numériques et sciences informatiques, théâtre, etc., les élèves bénéficient d’une pédagogie innovante. </w:t>
      </w:r>
    </w:p>
    <w:p w:rsidR="00063178" w:rsidRDefault="00063178" w:rsidP="00063178">
      <w:pPr>
        <w:jc w:val="both"/>
      </w:pPr>
      <w:r w:rsidRPr="003178F2">
        <w:t xml:space="preserve">Au Maroc, </w:t>
      </w:r>
      <w:r>
        <w:t xml:space="preserve">45% du corps enseignant a acquis une expérience au sein du Ministère de l’Education Nationale française et nos élèves </w:t>
      </w:r>
      <w:r w:rsidRPr="003178F2">
        <w:t xml:space="preserve">représentent de nombreuses cultures, langues et nationalités </w:t>
      </w:r>
      <w:r>
        <w:t xml:space="preserve">40% de français et 60% de nationaux. </w:t>
      </w:r>
    </w:p>
    <w:p w:rsidR="00063178" w:rsidRDefault="00063178" w:rsidP="00063178">
      <w:pPr>
        <w:jc w:val="both"/>
      </w:pPr>
      <w:r>
        <w:t xml:space="preserve">Notre plurilinguisme </w:t>
      </w:r>
      <w:r w:rsidRPr="009A48EF">
        <w:t xml:space="preserve">et le </w:t>
      </w:r>
      <w:r>
        <w:t>multiculturalisme avec 3 langues enseignées dès la maternelle combiné</w:t>
      </w:r>
      <w:r w:rsidRPr="009A48EF">
        <w:t xml:space="preserve">s, </w:t>
      </w:r>
      <w:r>
        <w:t>aux valeurs humaniste</w:t>
      </w:r>
      <w:r w:rsidRPr="009A48EF">
        <w:t xml:space="preserve">s, </w:t>
      </w:r>
      <w:r>
        <w:t xml:space="preserve">préparent nos étudiants aux meilleures </w:t>
      </w:r>
      <w:r w:rsidRPr="009A48EF">
        <w:t>institutions</w:t>
      </w:r>
      <w:r>
        <w:t xml:space="preserve"> de l’enseignement supérieur en France (Universités Paris Sorbonne, Saclay Etudes médicales, classes préparatoires aux Grandes écoles françaises, Sciences-Po, Polytechnique, école des Mines, Centrale…) ou à l’étranger (polytechnique Lausanne, McGill Montréal, King </w:t>
      </w:r>
      <w:proofErr w:type="spellStart"/>
      <w:r>
        <w:t>College</w:t>
      </w:r>
      <w:proofErr w:type="spellEnd"/>
      <w:r>
        <w:t xml:space="preserve">, MIT, Harvard…) en inspirant l’excellence académique, la curiosité intellectuelle et la culture du bien vivre ensemble. </w:t>
      </w:r>
    </w:p>
    <w:p w:rsidR="00063178" w:rsidRDefault="00063178" w:rsidP="00063178">
      <w:pPr>
        <w:jc w:val="both"/>
      </w:pPr>
      <w:r>
        <w:t xml:space="preserve">Cliquez </w:t>
      </w:r>
      <w:r w:rsidRPr="009A48EF">
        <w:t xml:space="preserve">sur </w:t>
      </w:r>
      <w:hyperlink r:id="rId9" w:history="1">
        <w:r w:rsidRPr="00063178">
          <w:rPr>
            <w:rStyle w:val="Lienhypertexte"/>
            <w:bCs/>
          </w:rPr>
          <w:t>Pourquoi choisir l’enseignement français au Maroc</w:t>
        </w:r>
      </w:hyperlink>
      <w:r>
        <w:rPr>
          <w:b/>
          <w:bCs/>
          <w:color w:val="5B9BD5" w:themeColor="accent1"/>
        </w:rPr>
        <w:t xml:space="preserve"> </w:t>
      </w:r>
      <w:r>
        <w:t xml:space="preserve">pour un aperçu rapide de notre communauté d’apprentissage au Maroc. </w:t>
      </w:r>
    </w:p>
    <w:p w:rsidR="00063178" w:rsidRDefault="00063178" w:rsidP="00063178">
      <w:pPr>
        <w:jc w:val="both"/>
      </w:pPr>
      <w:r>
        <w:t xml:space="preserve">Vous pouvez visiter </w:t>
      </w:r>
      <w:hyperlink r:id="rId10" w:history="1">
        <w:r w:rsidRPr="00AF3144">
          <w:rPr>
            <w:rStyle w:val="Lienhypertexte"/>
          </w:rPr>
          <w:t>le site web de l’Agence pour l’enseignement français à l’étranger</w:t>
        </w:r>
      </w:hyperlink>
      <w:r>
        <w:t xml:space="preserve"> pour découvrir plus profusément notre vision et nos missions, ainsi que </w:t>
      </w:r>
      <w:hyperlink r:id="rId11" w:history="1">
        <w:r w:rsidRPr="00273B10">
          <w:rPr>
            <w:rStyle w:val="Lienhypertexte"/>
          </w:rPr>
          <w:t>le site web de l’enseignement français au Maroc pour découvrir le processus d’admission</w:t>
        </w:r>
      </w:hyperlink>
      <w:r>
        <w:t xml:space="preserve">.  </w:t>
      </w:r>
    </w:p>
    <w:p w:rsidR="009C29C4" w:rsidRPr="008861D9" w:rsidRDefault="00400508" w:rsidP="00063178">
      <w:pPr>
        <w:rPr>
          <w:rFonts w:ascii="Arial" w:hAnsi="Arial" w:cs="Arial"/>
          <w:b/>
          <w:color w:val="2E74B5" w:themeColor="accent1" w:themeShade="BF"/>
        </w:rPr>
      </w:pPr>
      <w:r>
        <w:rPr>
          <w:rFonts w:ascii="Arial" w:hAnsi="Arial" w:cs="Arial"/>
          <w:noProof/>
          <w:lang w:val="en-US"/>
        </w:rPr>
        <w:drawing>
          <wp:anchor distT="0" distB="0" distL="114300" distR="114300" simplePos="0" relativeHeight="251660288" behindDoc="0" locked="0" layoutInCell="1" allowOverlap="1" wp14:anchorId="2923B0B0" wp14:editId="593E1459">
            <wp:simplePos x="0" y="0"/>
            <wp:positionH relativeFrom="margin">
              <wp:align>center</wp:align>
            </wp:positionH>
            <wp:positionV relativeFrom="paragraph">
              <wp:posOffset>256540</wp:posOffset>
            </wp:positionV>
            <wp:extent cx="6192032" cy="467360"/>
            <wp:effectExtent l="0" t="0" r="0" b="889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DMISSIONS TOUS NIVEAUX (1).png"/>
                    <pic:cNvPicPr/>
                  </pic:nvPicPr>
                  <pic:blipFill>
                    <a:blip r:embed="rId12">
                      <a:extLst>
                        <a:ext uri="{28A0092B-C50C-407E-A947-70E740481C1C}">
                          <a14:useLocalDpi xmlns:a14="http://schemas.microsoft.com/office/drawing/2010/main" val="0"/>
                        </a:ext>
                      </a:extLst>
                    </a:blip>
                    <a:stretch>
                      <a:fillRect/>
                    </a:stretch>
                  </pic:blipFill>
                  <pic:spPr>
                    <a:xfrm>
                      <a:off x="0" y="0"/>
                      <a:ext cx="6192032" cy="467360"/>
                    </a:xfrm>
                    <a:prstGeom prst="rect">
                      <a:avLst/>
                    </a:prstGeom>
                  </pic:spPr>
                </pic:pic>
              </a:graphicData>
            </a:graphic>
            <wp14:sizeRelH relativeFrom="margin">
              <wp14:pctWidth>0</wp14:pctWidth>
            </wp14:sizeRelH>
            <wp14:sizeRelV relativeFrom="margin">
              <wp14:pctHeight>0</wp14:pctHeight>
            </wp14:sizeRelV>
          </wp:anchor>
        </w:drawing>
      </w:r>
    </w:p>
    <w:p w:rsidR="009C29C4" w:rsidRPr="00F17D25" w:rsidRDefault="009C29C4" w:rsidP="00B97790">
      <w:pPr>
        <w:spacing w:after="0" w:line="240" w:lineRule="auto"/>
        <w:jc w:val="center"/>
        <w:textAlignment w:val="baseline"/>
        <w:rPr>
          <w:rFonts w:ascii="Arial" w:hAnsi="Arial" w:cs="Arial"/>
          <w:color w:val="555555"/>
        </w:rPr>
      </w:pPr>
    </w:p>
    <w:p w:rsidR="009C29C4" w:rsidRPr="00F17D25" w:rsidRDefault="009C29C4" w:rsidP="00B97790">
      <w:pPr>
        <w:spacing w:after="0" w:line="240" w:lineRule="auto"/>
        <w:jc w:val="center"/>
        <w:textAlignment w:val="baseline"/>
        <w:rPr>
          <w:rFonts w:ascii="Arial" w:hAnsi="Arial" w:cs="Arial"/>
          <w:color w:val="555555"/>
        </w:rPr>
      </w:pPr>
    </w:p>
    <w:p w:rsidR="009C29C4" w:rsidRPr="00F17D25" w:rsidRDefault="009C29C4" w:rsidP="00B97790">
      <w:pPr>
        <w:rPr>
          <w:rFonts w:ascii="Arial" w:hAnsi="Arial" w:cs="Arial"/>
        </w:rPr>
      </w:pPr>
    </w:p>
    <w:p w:rsidR="00117984" w:rsidRPr="00063178" w:rsidRDefault="00117984">
      <w:pPr>
        <w:rPr>
          <w:rFonts w:cstheme="minorHAnsi"/>
        </w:rPr>
      </w:pPr>
    </w:p>
    <w:p w:rsidR="00E0224D" w:rsidRPr="00063178" w:rsidRDefault="009C29C4" w:rsidP="00747EF1">
      <w:pPr>
        <w:jc w:val="both"/>
        <w:rPr>
          <w:rFonts w:cstheme="minorHAnsi"/>
        </w:rPr>
      </w:pPr>
      <w:r w:rsidRPr="00063178">
        <w:rPr>
          <w:rFonts w:cstheme="minorHAnsi"/>
        </w:rPr>
        <w:t>C’est l’autre grande nouveauté de cette rentrée</w:t>
      </w:r>
      <w:r w:rsidR="00E0224D" w:rsidRPr="00063178">
        <w:rPr>
          <w:rFonts w:cstheme="minorHAnsi"/>
        </w:rPr>
        <w:t xml:space="preserve"> 2022 ! </w:t>
      </w:r>
    </w:p>
    <w:p w:rsidR="000002EB" w:rsidRPr="00063178" w:rsidRDefault="00E0224D" w:rsidP="00747EF1">
      <w:pPr>
        <w:jc w:val="both"/>
        <w:rPr>
          <w:rFonts w:cstheme="minorHAnsi"/>
        </w:rPr>
      </w:pPr>
      <w:r w:rsidRPr="00063178">
        <w:rPr>
          <w:rFonts w:cstheme="minorHAnsi"/>
        </w:rPr>
        <w:t>Q</w:t>
      </w:r>
      <w:r w:rsidR="008861D9" w:rsidRPr="00063178">
        <w:rPr>
          <w:rFonts w:cstheme="minorHAnsi"/>
        </w:rPr>
        <w:t xml:space="preserve">uatre </w:t>
      </w:r>
      <w:r w:rsidR="009C29C4" w:rsidRPr="00063178">
        <w:rPr>
          <w:rFonts w:cstheme="minorHAnsi"/>
        </w:rPr>
        <w:t xml:space="preserve">écoles du Pôle Casablanca-Mohammedia ouvrent des classes de </w:t>
      </w:r>
      <w:r w:rsidR="009C29C4" w:rsidRPr="00063178">
        <w:rPr>
          <w:rFonts w:cstheme="minorHAnsi"/>
          <w:b/>
        </w:rPr>
        <w:t>Petite Section de Maternelle</w:t>
      </w:r>
      <w:r w:rsidR="009C29C4" w:rsidRPr="00063178">
        <w:rPr>
          <w:rFonts w:cstheme="minorHAnsi"/>
        </w:rPr>
        <w:t xml:space="preserve">, à savoir : </w:t>
      </w:r>
      <w:proofErr w:type="spellStart"/>
      <w:r w:rsidR="009C29C4" w:rsidRPr="00063178">
        <w:rPr>
          <w:rStyle w:val="jsgrdq"/>
          <w:rFonts w:cstheme="minorHAnsi"/>
          <w:b/>
          <w:bCs/>
        </w:rPr>
        <w:t>E.Renan</w:t>
      </w:r>
      <w:proofErr w:type="spellEnd"/>
      <w:r w:rsidR="009C29C4" w:rsidRPr="00063178">
        <w:rPr>
          <w:rStyle w:val="jsgrdq"/>
          <w:rFonts w:cstheme="minorHAnsi"/>
          <w:b/>
          <w:bCs/>
        </w:rPr>
        <w:t xml:space="preserve">, </w:t>
      </w:r>
      <w:proofErr w:type="spellStart"/>
      <w:r w:rsidR="009C29C4" w:rsidRPr="00063178">
        <w:rPr>
          <w:rStyle w:val="jsgrdq"/>
          <w:rFonts w:cstheme="minorHAnsi"/>
          <w:b/>
          <w:bCs/>
        </w:rPr>
        <w:t>G.Bizet</w:t>
      </w:r>
      <w:proofErr w:type="spellEnd"/>
      <w:r w:rsidR="009C29C4" w:rsidRPr="00063178">
        <w:rPr>
          <w:rStyle w:val="jsgrdq"/>
          <w:rFonts w:cstheme="minorHAnsi"/>
          <w:b/>
          <w:bCs/>
        </w:rPr>
        <w:t>,</w:t>
      </w:r>
      <w:r w:rsidR="008861D9" w:rsidRPr="00063178">
        <w:rPr>
          <w:rStyle w:val="jsgrdq"/>
          <w:rFonts w:cstheme="minorHAnsi"/>
          <w:b/>
          <w:bCs/>
        </w:rPr>
        <w:t xml:space="preserve"> Molière et</w:t>
      </w:r>
      <w:r w:rsidR="009C29C4" w:rsidRPr="00063178">
        <w:rPr>
          <w:rStyle w:val="jsgrdq"/>
          <w:rFonts w:cstheme="minorHAnsi"/>
          <w:b/>
          <w:bCs/>
        </w:rPr>
        <w:t xml:space="preserve"> </w:t>
      </w:r>
      <w:proofErr w:type="spellStart"/>
      <w:r w:rsidR="009C29C4" w:rsidRPr="00063178">
        <w:rPr>
          <w:rStyle w:val="jsgrdq"/>
          <w:rFonts w:cstheme="minorHAnsi"/>
          <w:b/>
          <w:bCs/>
        </w:rPr>
        <w:t>C.Bernard</w:t>
      </w:r>
      <w:proofErr w:type="spellEnd"/>
      <w:r w:rsidR="009C29C4" w:rsidRPr="00063178">
        <w:rPr>
          <w:rStyle w:val="jsgrdq"/>
          <w:rFonts w:cstheme="minorHAnsi"/>
          <w:b/>
          <w:bCs/>
        </w:rPr>
        <w:t>.</w:t>
      </w:r>
      <w:r w:rsidR="000002EB" w:rsidRPr="00063178">
        <w:rPr>
          <w:rFonts w:cstheme="minorHAnsi"/>
          <w:b/>
          <w:bCs/>
          <w:noProof/>
        </w:rPr>
        <w:t xml:space="preserve"> </w:t>
      </w:r>
    </w:p>
    <w:p w:rsidR="000002EB" w:rsidRPr="00063178" w:rsidRDefault="000002EB" w:rsidP="00747EF1">
      <w:pPr>
        <w:jc w:val="both"/>
        <w:rPr>
          <w:rStyle w:val="jsgrdq"/>
          <w:rFonts w:cstheme="minorHAnsi"/>
        </w:rPr>
      </w:pPr>
      <w:r w:rsidRPr="00063178">
        <w:rPr>
          <w:rFonts w:cstheme="minorHAnsi"/>
        </w:rPr>
        <w:t>Le Groupement des établissements AEFE en gestion directe de Casablanca-</w:t>
      </w:r>
      <w:r w:rsidR="00E0224D" w:rsidRPr="00063178">
        <w:rPr>
          <w:rFonts w:cstheme="minorHAnsi"/>
        </w:rPr>
        <w:t>Mohammedia</w:t>
      </w:r>
      <w:r w:rsidRPr="00063178">
        <w:rPr>
          <w:rFonts w:cstheme="minorHAnsi"/>
        </w:rPr>
        <w:t xml:space="preserve"> accueillant déjà les élèves de Moyenne et Grande section au sein de ses écoles maternelles a inscrit, dans son projet de Pôle 2021-2025, l’ouverture d</w:t>
      </w:r>
      <w:r w:rsidR="00E0224D" w:rsidRPr="00063178">
        <w:rPr>
          <w:rFonts w:cstheme="minorHAnsi"/>
        </w:rPr>
        <w:t>e Petites S</w:t>
      </w:r>
      <w:r w:rsidRPr="00063178">
        <w:rPr>
          <w:rFonts w:cstheme="minorHAnsi"/>
        </w:rPr>
        <w:t xml:space="preserve">ections comme une priorité dans l’offre de formation qui est proposée aux familles que nous accueillons. Il s’agit d’ouvrir une à deux section par école (s'ajustant au nombre de classes existantes) afin de multiplier les entrées dans notre système scolaire. </w:t>
      </w:r>
    </w:p>
    <w:p w:rsidR="000002EB" w:rsidRDefault="000002EB">
      <w:pPr>
        <w:rPr>
          <w:rFonts w:ascii="Arial" w:hAnsi="Arial" w:cs="Arial"/>
          <w:b/>
          <w:bCs/>
          <w:noProof/>
        </w:rPr>
      </w:pPr>
    </w:p>
    <w:p w:rsidR="00C77CFE" w:rsidRPr="00400508" w:rsidRDefault="000002EB" w:rsidP="00400508">
      <w:pPr>
        <w:jc w:val="center"/>
        <w:rPr>
          <w:rFonts w:ascii="Arial" w:hAnsi="Arial" w:cs="Arial"/>
          <w:b/>
          <w:bCs/>
        </w:rPr>
      </w:pPr>
      <w:r>
        <w:rPr>
          <w:rFonts w:ascii="Arial" w:hAnsi="Arial" w:cs="Arial"/>
          <w:b/>
          <w:bCs/>
          <w:noProof/>
          <w:lang w:val="en-US"/>
        </w:rPr>
        <w:drawing>
          <wp:inline distT="0" distB="0" distL="0" distR="0" wp14:anchorId="4506624C" wp14:editId="20F5E96F">
            <wp:extent cx="4953000" cy="351357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urquoi choisir une école maternelle française à l’étranger  Les établissements d’enseignement français à l’étranger constituent de très loin le plus grand réseau scolaire international au monde. Choisir une (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84000" cy="3535561"/>
                    </a:xfrm>
                    <a:prstGeom prst="rect">
                      <a:avLst/>
                    </a:prstGeom>
                  </pic:spPr>
                </pic:pic>
              </a:graphicData>
            </a:graphic>
          </wp:inline>
        </w:drawing>
      </w:r>
    </w:p>
    <w:p w:rsidR="00400508" w:rsidRPr="00400508" w:rsidRDefault="00400508" w:rsidP="00747EF1">
      <w:pPr>
        <w:jc w:val="center"/>
        <w:rPr>
          <w:rFonts w:ascii="Arial" w:hAnsi="Arial" w:cs="Arial"/>
          <w:b/>
          <w:color w:val="FF0000"/>
          <w:sz w:val="24"/>
          <w:szCs w:val="24"/>
        </w:rPr>
      </w:pPr>
    </w:p>
    <w:p w:rsidR="00400508" w:rsidRDefault="002C09ED" w:rsidP="00400508">
      <w:pPr>
        <w:jc w:val="center"/>
        <w:rPr>
          <w:rFonts w:ascii="Arial" w:hAnsi="Arial" w:cs="Arial"/>
          <w:b/>
          <w:color w:val="2E74B5" w:themeColor="accent1" w:themeShade="BF"/>
        </w:rPr>
      </w:pPr>
      <w:r w:rsidRPr="008861D9">
        <w:rPr>
          <w:rFonts w:ascii="Arial" w:hAnsi="Arial" w:cs="Arial"/>
          <w:b/>
          <w:color w:val="2E74B5" w:themeColor="accent1" w:themeShade="BF"/>
        </w:rPr>
        <w:t>Vous avez des questions ?</w:t>
      </w:r>
    </w:p>
    <w:p w:rsidR="00400508" w:rsidRDefault="000002EB" w:rsidP="00400508">
      <w:pPr>
        <w:jc w:val="center"/>
        <w:rPr>
          <w:rStyle w:val="Lienhypertexte"/>
          <w:rFonts w:cstheme="minorHAnsi"/>
        </w:rPr>
      </w:pPr>
      <w:r>
        <w:rPr>
          <w:rFonts w:ascii="Arial" w:hAnsi="Arial" w:cs="Arial"/>
          <w:b/>
          <w:color w:val="2E74B5" w:themeColor="accent1" w:themeShade="BF"/>
        </w:rPr>
        <w:br/>
      </w:r>
      <w:r w:rsidR="002C09ED" w:rsidRPr="00400508">
        <w:rPr>
          <w:rFonts w:cstheme="minorHAnsi"/>
        </w:rPr>
        <w:t>Des réunions d’information vont être organisées dans plus</w:t>
      </w:r>
      <w:r w:rsidR="00400508">
        <w:rPr>
          <w:rFonts w:cstheme="minorHAnsi"/>
        </w:rPr>
        <w:t>ieurs écoles du Pole Casablanca-</w:t>
      </w:r>
      <w:r w:rsidR="002C09ED" w:rsidRPr="00400508">
        <w:rPr>
          <w:rFonts w:cstheme="minorHAnsi"/>
        </w:rPr>
        <w:t xml:space="preserve">Mohammedia </w:t>
      </w:r>
      <w:r w:rsidR="002C09ED" w:rsidRPr="00400508">
        <w:rPr>
          <w:rFonts w:cstheme="minorHAnsi"/>
          <w:b/>
          <w:color w:val="FF0000"/>
        </w:rPr>
        <w:t>le samedi 15 janvier</w:t>
      </w:r>
      <w:r w:rsidR="002C09ED" w:rsidRPr="00400508">
        <w:rPr>
          <w:rFonts w:cstheme="minorHAnsi"/>
        </w:rPr>
        <w:t xml:space="preserve">. Pour y assister il vous faudra envoyer </w:t>
      </w:r>
      <w:r w:rsidR="00F17D25" w:rsidRPr="00400508">
        <w:rPr>
          <w:rFonts w:cstheme="minorHAnsi"/>
          <w:b/>
          <w:u w:val="single"/>
        </w:rPr>
        <w:t xml:space="preserve">le formulaire en PJ </w:t>
      </w:r>
      <w:r w:rsidR="002C09ED" w:rsidRPr="00400508">
        <w:rPr>
          <w:rFonts w:cstheme="minorHAnsi"/>
        </w:rPr>
        <w:t>à :</w:t>
      </w:r>
      <w:r w:rsidR="00400508">
        <w:rPr>
          <w:rFonts w:cstheme="minorHAnsi"/>
        </w:rPr>
        <w:t xml:space="preserve"> </w:t>
      </w:r>
      <w:hyperlink r:id="rId14" w:history="1">
        <w:r w:rsidR="002C09ED" w:rsidRPr="00400508">
          <w:rPr>
            <w:rStyle w:val="Lienhypertexte"/>
            <w:rFonts w:cstheme="minorHAnsi"/>
          </w:rPr>
          <w:t>communication@lyceelyautey.org</w:t>
        </w:r>
      </w:hyperlink>
    </w:p>
    <w:p w:rsidR="00400508" w:rsidRDefault="00400508" w:rsidP="00400508">
      <w:pPr>
        <w:jc w:val="center"/>
        <w:rPr>
          <w:rStyle w:val="Lienhypertexte"/>
          <w:rFonts w:cstheme="minorHAnsi"/>
        </w:rPr>
      </w:pPr>
    </w:p>
    <w:p w:rsidR="002C09ED" w:rsidRPr="00400508" w:rsidRDefault="00400508" w:rsidP="00400508">
      <w:pPr>
        <w:jc w:val="center"/>
        <w:rPr>
          <w:rFonts w:ascii="Arial" w:hAnsi="Arial" w:cs="Arial"/>
          <w:b/>
          <w:color w:val="2E74B5" w:themeColor="accent1" w:themeShade="BF"/>
        </w:rPr>
      </w:pPr>
      <w:r>
        <w:rPr>
          <w:rFonts w:ascii="Arial" w:hAnsi="Arial" w:cs="Arial"/>
          <w:b/>
          <w:color w:val="FF0000"/>
        </w:rPr>
        <w:br/>
      </w:r>
      <w:r w:rsidRPr="00400508">
        <w:rPr>
          <w:rFonts w:ascii="Arial" w:hAnsi="Arial" w:cs="Arial"/>
          <w:b/>
          <w:color w:val="FF0000"/>
          <w:sz w:val="24"/>
          <w:szCs w:val="24"/>
        </w:rPr>
        <w:t>INSCRIPTIONS AUX REUNIONS D’INFORMATION</w:t>
      </w:r>
      <w:r w:rsidR="000002EB" w:rsidRPr="00400508">
        <w:rPr>
          <w:rFonts w:cstheme="minorHAnsi"/>
        </w:rPr>
        <w:br/>
      </w:r>
    </w:p>
    <w:tbl>
      <w:tblPr>
        <w:tblStyle w:val="Grilledutableau"/>
        <w:tblW w:w="0" w:type="auto"/>
        <w:jc w:val="center"/>
        <w:tblLook w:val="04A0" w:firstRow="1" w:lastRow="0" w:firstColumn="1" w:lastColumn="0" w:noHBand="0" w:noVBand="1"/>
      </w:tblPr>
      <w:tblGrid>
        <w:gridCol w:w="3510"/>
      </w:tblGrid>
      <w:tr w:rsidR="002C09ED" w:rsidRPr="00400508" w:rsidTr="00696050">
        <w:trPr>
          <w:jc w:val="center"/>
        </w:trPr>
        <w:tc>
          <w:tcPr>
            <w:tcW w:w="3510" w:type="dxa"/>
            <w:shd w:val="clear" w:color="auto" w:fill="9CC2E5" w:themeFill="accent1" w:themeFillTint="99"/>
          </w:tcPr>
          <w:p w:rsidR="002C09ED" w:rsidRPr="00400508" w:rsidRDefault="002C09ED" w:rsidP="00400508">
            <w:pPr>
              <w:jc w:val="center"/>
              <w:rPr>
                <w:rFonts w:cstheme="minorHAnsi"/>
                <w:b/>
              </w:rPr>
            </w:pPr>
            <w:r w:rsidRPr="00400508">
              <w:rPr>
                <w:rFonts w:cstheme="minorHAnsi"/>
                <w:b/>
              </w:rPr>
              <w:t>Samedi 15 janvier</w:t>
            </w:r>
          </w:p>
        </w:tc>
      </w:tr>
      <w:tr w:rsidR="002C09ED" w:rsidRPr="00400508" w:rsidTr="00696050">
        <w:trPr>
          <w:jc w:val="center"/>
        </w:trPr>
        <w:tc>
          <w:tcPr>
            <w:tcW w:w="3510" w:type="dxa"/>
          </w:tcPr>
          <w:p w:rsidR="002C09ED" w:rsidRPr="00400508" w:rsidRDefault="002C09ED" w:rsidP="00400508">
            <w:pPr>
              <w:jc w:val="center"/>
              <w:rPr>
                <w:rFonts w:cstheme="minorHAnsi"/>
              </w:rPr>
            </w:pPr>
            <w:r w:rsidRPr="00400508">
              <w:rPr>
                <w:rFonts w:cstheme="minorHAnsi"/>
              </w:rPr>
              <w:t>De 9h à 10h 30</w:t>
            </w:r>
          </w:p>
        </w:tc>
      </w:tr>
      <w:tr w:rsidR="002C09ED" w:rsidRPr="00400508" w:rsidTr="00696050">
        <w:trPr>
          <w:jc w:val="center"/>
        </w:trPr>
        <w:tc>
          <w:tcPr>
            <w:tcW w:w="3510" w:type="dxa"/>
          </w:tcPr>
          <w:p w:rsidR="002C09ED" w:rsidRPr="00400508" w:rsidRDefault="002C09ED" w:rsidP="00400508">
            <w:pPr>
              <w:jc w:val="center"/>
              <w:rPr>
                <w:rFonts w:cstheme="minorHAnsi"/>
              </w:rPr>
            </w:pPr>
            <w:r w:rsidRPr="00400508">
              <w:rPr>
                <w:rFonts w:cstheme="minorHAnsi"/>
              </w:rPr>
              <w:t>De 10h30 à 12h</w:t>
            </w:r>
          </w:p>
        </w:tc>
      </w:tr>
    </w:tbl>
    <w:p w:rsidR="000002EB" w:rsidRDefault="000002EB" w:rsidP="00400508">
      <w:pPr>
        <w:jc w:val="both"/>
        <w:rPr>
          <w:rFonts w:cstheme="minorHAnsi"/>
        </w:rPr>
      </w:pPr>
    </w:p>
    <w:p w:rsidR="00400508" w:rsidRPr="00400508" w:rsidRDefault="00400508" w:rsidP="00400508">
      <w:pPr>
        <w:jc w:val="both"/>
        <w:rPr>
          <w:rFonts w:cstheme="minorHAnsi"/>
        </w:rPr>
      </w:pPr>
    </w:p>
    <w:p w:rsidR="002C09ED" w:rsidRDefault="002C09ED" w:rsidP="00400508">
      <w:pPr>
        <w:rPr>
          <w:rFonts w:cstheme="minorHAnsi"/>
          <w:b/>
          <w:u w:val="single"/>
        </w:rPr>
      </w:pPr>
      <w:r w:rsidRPr="00400508">
        <w:rPr>
          <w:rFonts w:cstheme="minorHAnsi"/>
          <w:b/>
        </w:rPr>
        <w:t>En raison du contexte sanitaire, les inscriptions se feront dans l’ordre de réceptions des demandes</w:t>
      </w:r>
      <w:r w:rsidR="008861D9" w:rsidRPr="00400508">
        <w:rPr>
          <w:rFonts w:cstheme="minorHAnsi"/>
          <w:b/>
        </w:rPr>
        <w:t>. Date limite d’inscription </w:t>
      </w:r>
      <w:r w:rsidR="008861D9" w:rsidRPr="00400508">
        <w:rPr>
          <w:rFonts w:cstheme="minorHAnsi"/>
          <w:b/>
          <w:u w:val="single"/>
        </w:rPr>
        <w:t xml:space="preserve">le 31 décembre </w:t>
      </w:r>
      <w:r w:rsidR="008861D9" w:rsidRPr="00400508">
        <w:rPr>
          <w:rFonts w:cstheme="minorHAnsi"/>
          <w:b/>
        </w:rPr>
        <w:t>et selon les modalités suivantes :</w:t>
      </w:r>
      <w:r w:rsidR="008861D9" w:rsidRPr="00400508">
        <w:rPr>
          <w:rFonts w:cstheme="minorHAnsi"/>
          <w:b/>
          <w:u w:val="single"/>
        </w:rPr>
        <w:t xml:space="preserve"> </w:t>
      </w:r>
    </w:p>
    <w:p w:rsidR="0061404B" w:rsidRPr="00400508" w:rsidRDefault="0061404B" w:rsidP="00400508">
      <w:pPr>
        <w:rPr>
          <w:rFonts w:cstheme="minorHAnsi"/>
        </w:rPr>
      </w:pPr>
    </w:p>
    <w:p w:rsidR="002C09ED" w:rsidRPr="00400508" w:rsidRDefault="002C09ED" w:rsidP="00400508">
      <w:pPr>
        <w:pStyle w:val="Paragraphedeliste"/>
        <w:numPr>
          <w:ilvl w:val="0"/>
          <w:numId w:val="2"/>
        </w:numPr>
        <w:rPr>
          <w:rFonts w:cstheme="minorHAnsi"/>
        </w:rPr>
      </w:pPr>
      <w:r w:rsidRPr="00400508">
        <w:rPr>
          <w:rFonts w:cstheme="minorHAnsi"/>
        </w:rPr>
        <w:lastRenderedPageBreak/>
        <w:t xml:space="preserve">25 parents </w:t>
      </w:r>
      <w:r w:rsidR="00400508">
        <w:rPr>
          <w:rFonts w:cstheme="minorHAnsi"/>
        </w:rPr>
        <w:t>par créneau horaire.</w:t>
      </w:r>
    </w:p>
    <w:p w:rsidR="00E06879" w:rsidRPr="00400508" w:rsidRDefault="00E06879" w:rsidP="00400508">
      <w:pPr>
        <w:pStyle w:val="Paragraphedeliste"/>
        <w:numPr>
          <w:ilvl w:val="0"/>
          <w:numId w:val="2"/>
        </w:numPr>
        <w:rPr>
          <w:rFonts w:cstheme="minorHAnsi"/>
        </w:rPr>
      </w:pPr>
      <w:r w:rsidRPr="00400508">
        <w:rPr>
          <w:rFonts w:cstheme="minorHAnsi"/>
        </w:rPr>
        <w:t>1 adulte par famille</w:t>
      </w:r>
      <w:r w:rsidR="00400508">
        <w:rPr>
          <w:rFonts w:cstheme="minorHAnsi"/>
        </w:rPr>
        <w:t>.</w:t>
      </w:r>
    </w:p>
    <w:p w:rsidR="00F17D25" w:rsidRPr="00400508" w:rsidRDefault="00F17D25" w:rsidP="00400508">
      <w:pPr>
        <w:pStyle w:val="Paragraphedeliste"/>
        <w:numPr>
          <w:ilvl w:val="0"/>
          <w:numId w:val="2"/>
        </w:numPr>
        <w:rPr>
          <w:rFonts w:cstheme="minorHAnsi"/>
        </w:rPr>
      </w:pPr>
      <w:r w:rsidRPr="00400508">
        <w:rPr>
          <w:rFonts w:cstheme="minorHAnsi"/>
        </w:rPr>
        <w:t>La répartition des demandes se fera en</w:t>
      </w:r>
      <w:r w:rsidR="00400508">
        <w:rPr>
          <w:rFonts w:cstheme="minorHAnsi"/>
        </w:rPr>
        <w:t xml:space="preserve"> premier lieu en</w:t>
      </w:r>
      <w:r w:rsidRPr="00400508">
        <w:rPr>
          <w:rFonts w:cstheme="minorHAnsi"/>
        </w:rPr>
        <w:t xml:space="preserve"> fonction de l’école d’affectation des fratries et ensuite de manière aléatoire.</w:t>
      </w:r>
    </w:p>
    <w:p w:rsidR="00E06879" w:rsidRPr="00400508" w:rsidRDefault="00400508" w:rsidP="00400508">
      <w:pPr>
        <w:pStyle w:val="Paragraphedeliste"/>
        <w:numPr>
          <w:ilvl w:val="0"/>
          <w:numId w:val="2"/>
        </w:numPr>
        <w:rPr>
          <w:rFonts w:cstheme="minorHAnsi"/>
        </w:rPr>
      </w:pPr>
      <w:r>
        <w:rPr>
          <w:rFonts w:cstheme="minorHAnsi"/>
        </w:rPr>
        <w:t>A la suite de votre inscription, l</w:t>
      </w:r>
      <w:r w:rsidR="00E06879" w:rsidRPr="00400508">
        <w:rPr>
          <w:rFonts w:cstheme="minorHAnsi"/>
        </w:rPr>
        <w:t>es modalités des réunions seront envoyées par les directeurs d’école.</w:t>
      </w:r>
    </w:p>
    <w:p w:rsidR="00F17D25" w:rsidRDefault="00E06879" w:rsidP="00400508">
      <w:pPr>
        <w:pStyle w:val="Paragraphedeliste"/>
        <w:numPr>
          <w:ilvl w:val="0"/>
          <w:numId w:val="2"/>
        </w:numPr>
        <w:rPr>
          <w:rFonts w:cstheme="minorHAnsi"/>
        </w:rPr>
      </w:pPr>
      <w:r w:rsidRPr="00400508">
        <w:rPr>
          <w:rFonts w:cstheme="minorHAnsi"/>
        </w:rPr>
        <w:t xml:space="preserve">Une confirmation de présence devra être envoyée par les familles. </w:t>
      </w:r>
    </w:p>
    <w:p w:rsidR="00400508" w:rsidRPr="00400508" w:rsidRDefault="00400508" w:rsidP="00400508">
      <w:pPr>
        <w:rPr>
          <w:rFonts w:cstheme="minorHAnsi"/>
        </w:rPr>
      </w:pPr>
    </w:p>
    <w:p w:rsidR="00696050" w:rsidRPr="00400508" w:rsidRDefault="00F17D25" w:rsidP="00400508">
      <w:pPr>
        <w:rPr>
          <w:rFonts w:cstheme="minorHAnsi"/>
        </w:rPr>
      </w:pPr>
      <w:r w:rsidRPr="00400508">
        <w:rPr>
          <w:rFonts w:cstheme="minorHAnsi"/>
        </w:rPr>
        <w:t>Au plaisir de vous accueillir très vite au sein du réseau AEFE des Etablissements en Gestion Directe du Pôle Casablanca-Mohammedia</w:t>
      </w:r>
      <w:bookmarkStart w:id="0" w:name="_GoBack"/>
      <w:r w:rsidRPr="00400508">
        <w:rPr>
          <w:rFonts w:cstheme="minorHAnsi"/>
        </w:rPr>
        <w:t> </w:t>
      </w:r>
      <w:bookmarkEnd w:id="0"/>
      <w:r w:rsidRPr="00400508">
        <w:rPr>
          <w:rFonts w:cstheme="minorHAnsi"/>
        </w:rPr>
        <w:t>!</w:t>
      </w:r>
    </w:p>
    <w:sectPr w:rsidR="00696050" w:rsidRPr="0040050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E5B64B6"/>
    <w:multiLevelType w:val="multilevel"/>
    <w:tmpl w:val="B1907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7E01434"/>
    <w:multiLevelType w:val="hybridMultilevel"/>
    <w:tmpl w:val="BFE89DAE"/>
    <w:lvl w:ilvl="0" w:tplc="82F0ACFC">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7CFE"/>
    <w:rsid w:val="000002EB"/>
    <w:rsid w:val="00063178"/>
    <w:rsid w:val="00117984"/>
    <w:rsid w:val="00236005"/>
    <w:rsid w:val="002C09ED"/>
    <w:rsid w:val="00400508"/>
    <w:rsid w:val="005E4B67"/>
    <w:rsid w:val="0061404B"/>
    <w:rsid w:val="00696050"/>
    <w:rsid w:val="00747EF1"/>
    <w:rsid w:val="00870905"/>
    <w:rsid w:val="0087149F"/>
    <w:rsid w:val="008861D9"/>
    <w:rsid w:val="009C29C4"/>
    <w:rsid w:val="00A01B99"/>
    <w:rsid w:val="00A328D4"/>
    <w:rsid w:val="00AE4C34"/>
    <w:rsid w:val="00B97790"/>
    <w:rsid w:val="00C77CFE"/>
    <w:rsid w:val="00CD61B4"/>
    <w:rsid w:val="00E0224D"/>
    <w:rsid w:val="00E06879"/>
    <w:rsid w:val="00F17D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C3BC3F5-8D44-427B-B0DC-469397681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C77CFE"/>
    <w:rPr>
      <w:color w:val="0563C1" w:themeColor="hyperlink"/>
      <w:u w:val="single"/>
    </w:rPr>
  </w:style>
  <w:style w:type="character" w:customStyle="1" w:styleId="tableinfostitre">
    <w:name w:val="table_infos_titre"/>
    <w:basedOn w:val="Policepardfaut"/>
    <w:rsid w:val="00C77CFE"/>
  </w:style>
  <w:style w:type="paragraph" w:styleId="NormalWeb">
    <w:name w:val="Normal (Web)"/>
    <w:basedOn w:val="Normal"/>
    <w:uiPriority w:val="99"/>
    <w:unhideWhenUsed/>
    <w:rsid w:val="00C77CFE"/>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il">
    <w:name w:val="il"/>
    <w:basedOn w:val="Policepardfaut"/>
    <w:rsid w:val="00C77CFE"/>
  </w:style>
  <w:style w:type="table" w:styleId="Grilledutableau">
    <w:name w:val="Table Grid"/>
    <w:basedOn w:val="TableauNormal"/>
    <w:uiPriority w:val="39"/>
    <w:rsid w:val="00A328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ev">
    <w:name w:val="Strong"/>
    <w:basedOn w:val="Policepardfaut"/>
    <w:uiPriority w:val="22"/>
    <w:qFormat/>
    <w:rsid w:val="0087149F"/>
    <w:rPr>
      <w:b/>
      <w:bCs/>
    </w:rPr>
  </w:style>
  <w:style w:type="character" w:customStyle="1" w:styleId="jsgrdq">
    <w:name w:val="jsgrdq"/>
    <w:basedOn w:val="Policepardfaut"/>
    <w:rsid w:val="009C29C4"/>
  </w:style>
  <w:style w:type="paragraph" w:styleId="Paragraphedeliste">
    <w:name w:val="List Paragraph"/>
    <w:basedOn w:val="Normal"/>
    <w:uiPriority w:val="34"/>
    <w:qFormat/>
    <w:rsid w:val="002C09E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2603970">
      <w:bodyDiv w:val="1"/>
      <w:marLeft w:val="0"/>
      <w:marRight w:val="0"/>
      <w:marTop w:val="0"/>
      <w:marBottom w:val="0"/>
      <w:divBdr>
        <w:top w:val="none" w:sz="0" w:space="0" w:color="auto"/>
        <w:left w:val="none" w:sz="0" w:space="0" w:color="auto"/>
        <w:bottom w:val="none" w:sz="0" w:space="0" w:color="auto"/>
        <w:right w:val="none" w:sz="0" w:space="0" w:color="auto"/>
      </w:divBdr>
    </w:div>
    <w:div w:id="835730561">
      <w:bodyDiv w:val="1"/>
      <w:marLeft w:val="0"/>
      <w:marRight w:val="0"/>
      <w:marTop w:val="0"/>
      <w:marBottom w:val="0"/>
      <w:divBdr>
        <w:top w:val="none" w:sz="0" w:space="0" w:color="auto"/>
        <w:left w:val="none" w:sz="0" w:space="0" w:color="auto"/>
        <w:bottom w:val="none" w:sz="0" w:space="0" w:color="auto"/>
        <w:right w:val="none" w:sz="0" w:space="0" w:color="auto"/>
      </w:divBdr>
    </w:div>
    <w:div w:id="943995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fmaroc.org"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efmaroc.org/fr/"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hyperlink" Target="https://www.aefe.fr/" TargetMode="External"/><Relationship Id="rId4" Type="http://schemas.openxmlformats.org/officeDocument/2006/relationships/webSettings" Target="webSettings.xml"/><Relationship Id="rId9" Type="http://schemas.openxmlformats.org/officeDocument/2006/relationships/hyperlink" Target="https://efmaroc.org/fr/rentree/2020_Brochure_Choisir_l_enseignement_francais.pdf" TargetMode="External"/><Relationship Id="rId14" Type="http://schemas.openxmlformats.org/officeDocument/2006/relationships/hyperlink" Target="mailto:communication@lyceelyautey.org"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147</TotalTime>
  <Pages>4</Pages>
  <Words>869</Words>
  <Characters>4957</Characters>
  <Application>Microsoft Office Word</Application>
  <DocSecurity>0</DocSecurity>
  <Lines>41</Lines>
  <Paragraphs>11</Paragraphs>
  <ScaleCrop>false</ScaleCrop>
  <HeadingPairs>
    <vt:vector size="2" baseType="variant">
      <vt:variant>
        <vt:lpstr>Titre</vt:lpstr>
      </vt:variant>
      <vt:variant>
        <vt:i4>1</vt:i4>
      </vt:variant>
    </vt:vector>
  </HeadingPairs>
  <TitlesOfParts>
    <vt:vector size="1" baseType="lpstr">
      <vt:lpstr/>
    </vt:vector>
  </TitlesOfParts>
  <Company>Lycée Lyautey</Company>
  <LinksUpToDate>false</LinksUpToDate>
  <CharactersWithSpaces>5815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CORTES</dc:creator>
  <cp:keywords/>
  <dc:description/>
  <cp:lastModifiedBy>Charlotte CORTES</cp:lastModifiedBy>
  <cp:revision>11</cp:revision>
  <dcterms:created xsi:type="dcterms:W3CDTF">2021-11-24T16:47:00Z</dcterms:created>
  <dcterms:modified xsi:type="dcterms:W3CDTF">2021-11-25T13:31:00Z</dcterms:modified>
</cp:coreProperties>
</file>